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284" w:hanging="0"/>
        <w:jc w:val="center"/>
        <w:rPr>
          <w:rFonts w:ascii="Times New Roman" w:hAnsi="Times New Roman" w:cs="Times New Roman"/>
          <w:b/>
          <w:b/>
          <w:bCs/>
        </w:rPr>
      </w:pPr>
      <w:bookmarkStart w:id="0" w:name="_GoBack"/>
      <w:bookmarkEnd w:id="0"/>
      <w:r>
        <w:rPr/>
        <w:drawing>
          <wp:inline distT="0" distB="0" distL="0" distR="6350">
            <wp:extent cx="793750" cy="78105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>Istituzione scolastica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</w:rPr>
        <w:t>Istituto Comprensivo  “Pollidori” Fossacesia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SCHEDA PER LA CERTIFICAZIONE DELLE COMPETENZE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AL TERMINE DEL PRIMO CICLO DI ISTRUZIONE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Il Dirigente Scolastico</w:t>
      </w:r>
    </w:p>
    <w:p>
      <w:pPr>
        <w:pStyle w:val="Normal"/>
        <w:ind w:right="9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_DdeLink__803_3745887950"/>
      <w:r>
        <w:rPr>
          <w:rFonts w:cs="Times New Roman" w:ascii="Times New Roman" w:hAnsi="Times New Roman"/>
          <w:sz w:val="24"/>
          <w:szCs w:val="24"/>
        </w:rPr>
        <w:t>Visti gli atti d’ufficio relativi alle valutazioni espresse dagli insegnanti e ai giudizi definiti dal Consiglio di classe in sede di scrutinio finale</w:t>
      </w:r>
      <w:bookmarkEnd w:id="1"/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tenuto conto del percorso scolastico ed in riferimento al Profilo dello studente;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98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CERTIFICA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che l’alunn … ………………………………………………………………………………………...,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nat … a……….…………………………………………………... il ………………………………..,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  <w:lang w:eastAsia="ar-SA"/>
        </w:rPr>
        <w:t xml:space="preserve">ha frequentato nell’anno scolastico </w:t>
      </w:r>
      <w:r>
        <w:rPr>
          <w:rFonts w:cs="Times New Roman" w:ascii="Times New Roman" w:hAnsi="Times New Roman"/>
          <w:sz w:val="24"/>
          <w:szCs w:val="24"/>
          <w:lang w:eastAsia="ar-SA"/>
        </w:rPr>
        <w:t>2020</w:t>
      </w:r>
      <w:r>
        <w:rPr>
          <w:rFonts w:cs="Times New Roman" w:ascii="Times New Roman" w:hAnsi="Times New Roman"/>
          <w:sz w:val="24"/>
          <w:szCs w:val="24"/>
          <w:lang w:eastAsia="ar-SA"/>
        </w:rPr>
        <w:t xml:space="preserve"> / </w:t>
      </w:r>
      <w:r>
        <w:rPr>
          <w:rFonts w:cs="Times New Roman" w:ascii="Times New Roman" w:hAnsi="Times New Roman"/>
          <w:sz w:val="24"/>
          <w:szCs w:val="24"/>
          <w:lang w:eastAsia="ar-SA"/>
        </w:rPr>
        <w:t>2021</w:t>
      </w:r>
      <w:r>
        <w:rPr>
          <w:rFonts w:cs="Times New Roman" w:ascii="Times New Roman" w:hAnsi="Times New Roman"/>
          <w:sz w:val="24"/>
          <w:szCs w:val="24"/>
          <w:lang w:eastAsia="ar-SA"/>
        </w:rPr>
        <w:t xml:space="preserve"> la classe </w:t>
      </w:r>
      <w:r>
        <w:rPr>
          <w:rFonts w:cs="Times New Roman" w:ascii="Times New Roman" w:hAnsi="Times New Roman"/>
          <w:sz w:val="24"/>
          <w:szCs w:val="24"/>
          <w:lang w:eastAsia="ar-SA"/>
        </w:rPr>
        <w:t>III</w:t>
      </w:r>
      <w:r>
        <w:rPr>
          <w:rFonts w:cs="Times New Roman" w:ascii="Times New Roman" w:hAnsi="Times New Roman"/>
          <w:sz w:val="24"/>
          <w:szCs w:val="24"/>
          <w:lang w:eastAsia="ar-SA"/>
        </w:rPr>
        <w:t xml:space="preserve"> sez. </w:t>
      </w:r>
      <w:r>
        <w:rPr>
          <w:rFonts w:cs="Times New Roman" w:ascii="Times New Roman" w:hAnsi="Times New Roman"/>
          <w:sz w:val="24"/>
          <w:szCs w:val="24"/>
          <w:lang w:eastAsia="ar-SA"/>
        </w:rPr>
        <w:t>A</w:t>
      </w:r>
      <w:r>
        <w:rPr>
          <w:rFonts w:cs="Times New Roman" w:ascii="Times New Roman" w:hAnsi="Times New Roman"/>
          <w:sz w:val="24"/>
          <w:szCs w:val="24"/>
          <w:lang w:eastAsia="ar-SA"/>
        </w:rPr>
        <w:t xml:space="preserve">, con orario settimanale di </w:t>
      </w:r>
      <w:r>
        <w:rPr>
          <w:rFonts w:cs="Times New Roman" w:ascii="Times New Roman" w:hAnsi="Times New Roman"/>
          <w:sz w:val="24"/>
          <w:szCs w:val="24"/>
          <w:lang w:eastAsia="ar-SA"/>
        </w:rPr>
        <w:t>40</w:t>
      </w:r>
      <w:r>
        <w:rPr>
          <w:rFonts w:cs="Times New Roman" w:ascii="Times New Roman" w:hAnsi="Times New Roman"/>
          <w:sz w:val="24"/>
          <w:szCs w:val="24"/>
          <w:lang w:eastAsia="ar-SA"/>
        </w:rPr>
        <w:t xml:space="preserve"> ore;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ha raggiunto i livelli di competenza di seguito illustrati.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tbl>
      <w:tblPr>
        <w:tblW w:w="9720" w:type="dxa"/>
        <w:jc w:val="left"/>
        <w:tblInd w:w="-106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382"/>
        <w:gridCol w:w="8337"/>
      </w:tblGrid>
      <w:tr>
        <w:trPr>
          <w:trHeight w:val="151" w:hRule="atLeast"/>
        </w:trPr>
        <w:tc>
          <w:tcPr>
            <w:tcW w:w="138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83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Indicatori esplicativi</w:t>
            </w:r>
          </w:p>
        </w:tc>
      </w:tr>
      <w:tr>
        <w:trPr>
          <w:trHeight w:val="326" w:hRule="atLeast"/>
        </w:trPr>
        <w:tc>
          <w:tcPr>
            <w:tcW w:w="138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A – Avanzato </w:t>
            </w:r>
          </w:p>
        </w:tc>
        <w:tc>
          <w:tcPr>
            <w:tcW w:w="833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L’alunno/a svolge compiti e risolve problemi complessi, mostrando padronanza nell’uso delle conoscenze e delle abilità;  propone e sostiene le proprie opinioni e assume in modo responsabile decisioni consapevoli.</w:t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B – Intermedio  </w:t>
            </w:r>
          </w:p>
        </w:tc>
        <w:tc>
          <w:tcPr>
            <w:tcW w:w="8337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L’alunno/a svolge compiti e risolve problemi in situazioni nuove, compie scelte consapevoli, mostrando di saper utilizzare le conoscenze e le abilità acquisite.</w:t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</w:tc>
        <w:tc>
          <w:tcPr>
            <w:tcW w:w="8337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L’alunno/a svolge compiti semplici anche in situazioni nuove, mostrando di possedere conoscenze e abilità fondamentali e di saper applicare basilari regole e procedure apprese.</w:t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D – Iniziale</w:t>
            </w:r>
          </w:p>
        </w:tc>
        <w:tc>
          <w:tcPr>
            <w:tcW w:w="8337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L’alunno/a, se opportunamente guidato/a, svolge compiti semplici in situazioni note.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tbl>
      <w:tblPr>
        <w:tblW w:w="10440" w:type="dxa"/>
        <w:jc w:val="lef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16"/>
        <w:gridCol w:w="5273"/>
        <w:gridCol w:w="1870"/>
        <w:gridCol w:w="2133"/>
        <w:gridCol w:w="748"/>
      </w:tblGrid>
      <w:tr>
        <w:trPr/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Profilo delle competenze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Competenze chiave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Discipline coinvolte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Livello</w:t>
            </w:r>
          </w:p>
        </w:tc>
      </w:tr>
      <w:tr>
        <w:trPr/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Ha una padronanza della lingua italiana tale da consentirgli di comprendere enunciati e testi di una certa complessità, di esprimere le proprie idee, di adottare un registro linguistico appropriato alle diverse situazioni.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Comunicazione nella madrelingua o lingua di istruzione.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Tutte le discipline, con particolare riferimento a: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………………………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...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160"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Nell’incontro con persone di diverse nazionalità è in grado di esprimersi a livello elementare in lingua inglese e di affrontare una comunicazione essenziale, in semplici situazioni di vita quotidiana, in una seconda lingua europea. Utilizza la lingua inglese nell’uso delle tecnologie dell’informazione e della comunicazione.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Comunicazione nelle lingue straniere.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Tutte le discipline, con particolare riferimento a: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………………………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...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160"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Le sue conoscenze matematiche e scientifico-tecnologiche gli consentono di analizzare dati e fatti della realtà e di verificare l’attendibilità delle analisi quantitative e statistiche proposte da altri. Il possesso di un pensiero logico-scientifico gli consente di affrontare problemi e situazioni sulla base di elementi certi e di avere consapevolezza dei limiti delle affermazioni che riguardano questioni complesse che non si prestano a spiegazioni univoche.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Competenza matematica e competenze di base in scienza e tecnologia.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Tutte le discipline, con particolare riferimento a: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………………………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...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160"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Usa con consapevolezza le tecnologie della comunicazione per ricercare e analizzare dati ed informazioni, per distinguere informazioni attendibili da quelle che necessitano di approfondimento, di controllo e di verifica e per interagire con soggetti diversi nel mondo.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Competenze digitali.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Tutte le discipline, con particolare riferimento a: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………………………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...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630" w:hRule="atLeast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160"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Si orienta nello spazio e nel tempo dando espressione a curiosità e ricerca di senso; osserva ed interpreta ambienti, fatti, fenomeni e produzioni artistiche.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Imparare ad imparare.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Tutte le discipline, con particolare riferimento a: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………………………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...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160"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Possiede un patrimonio organico di conoscenze e nozioni di base ed è allo stesso tempo capace di ricercare e di procurarsi velocemente nuove informazioni ed impegnarsi in nuovi apprendimenti anche in modo autonomo.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Imparare ad imparare.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Tutte le discipline, con particolare riferimento a: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………………………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...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160"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Utilizza gli strumenti di conoscenza per comprendere se stesso e gli altri, per riconoscere ed apprezzare le diverse identità, le tradizioni culturali e religiose, in un’ottica di dialogo e di rispetto reciproco. Interpreta i sistemi simbolici e culturali della società.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Tutte le discipline, con particolare riferimento a: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………………………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...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160"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In relazione alle proprie potenzialità e al proprio talento si esprime in ambiti motori, artistici e musicali che gli sono congeniali.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Tutte le discipline, con particolare riferimento a: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………………………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...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160"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Dimostra originalità e spirito di iniziativa. Si assume le proprie responsabilità, chiede aiuto quando si trova in difficoltà e sa fornire aiuto a chi lo chiede. È disposto ad analizzare se stesso e a misurarsi con le novità e gli imprevisti.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Spirito di iniziativa e imprenditorialità.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Tutte le discipline, con particolare riferimento a: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………………………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...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160"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Ha consapevolezza delle proprie potenzialità e dei propri limiti. Orienta le proprie scelte in modo consapevole. Si impegna per portare a compimento il lavoro iniziato da solo o insieme ad altri.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Imparare ad imparare. Competenze sociali e civiche.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Tutte le discipline, con particolare riferimento a: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………………………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...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160"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Rispetta le regole condivise, collabora con gli altri per la costruzione del bene comune esprimendo le proprie personali opinioni e sensibilità.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Tutte le discipline, con particolare riferimento a: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………………………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...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160"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Ha cura e rispetto di sé, come presupposto di un sano e corretto stile di vita. Assimila il senso e la necessità del rispetto della convivenza civile. Ha attenzione per le funzioni pubbliche alle quali partecipa nelle diverse forme in cui questo può avvenire: momenti educativi informali e non formali, esposizione pubblica del proprio lavoro, occasioni rituali nelle comunità che frequenta, azioni di solidarietà, manifestazioni sportive non agonistiche, volontariato, ecc.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Tutte le discipline, con particolare riferimento a: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………………………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...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60"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L’alunno/a ha inoltre mostrato significative competenze nello svolgimento di attività scolastiche e/o extrascolastiche, relativamente a: ……………………………………………………………………………………………………………………………………………….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-360" w:right="-44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Sulla base dei livelli raggiunti dall’alunno/a nelle competenze considerate, il Consiglio di Classe propone la prosecuzione degli studi nel/i seguente/i percorso/i: ..……………………………………………………………………………</w:t>
      </w:r>
    </w:p>
    <w:p>
      <w:pPr>
        <w:pStyle w:val="Normal"/>
        <w:spacing w:lineRule="auto" w:line="240" w:before="0" w:after="0"/>
        <w:ind w:left="-360" w:right="-44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-360" w:right="-44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enter" w:pos="7380" w:leader="none"/>
        </w:tabs>
        <w:spacing w:lineRule="auto" w:line="240" w:before="0" w:after="0"/>
        <w:ind w:left="-360" w:right="-44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Data. ……………….</w:t>
        <w:tab/>
        <w:t xml:space="preserve">Il Dirigente Scolastico </w:t>
      </w:r>
    </w:p>
    <w:p>
      <w:pPr>
        <w:pStyle w:val="Normal"/>
        <w:tabs>
          <w:tab w:val="center" w:pos="7380" w:leader="none"/>
        </w:tabs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tabs>
          <w:tab w:val="center" w:pos="738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</w:rPr>
        <w:tab/>
        <w:t>…………………………………..</w:t>
      </w:r>
    </w:p>
    <w:sectPr>
      <w:headerReference w:type="default" r:id="rId3"/>
      <w:type w:val="nextPage"/>
      <w:pgSz w:w="11906" w:h="16838"/>
      <w:pgMar w:left="1134" w:right="1134" w:header="709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jc w:val="center"/>
      <w:rPr>
        <w:rFonts w:ascii="Arial" w:hAnsi="Arial" w:cs="Arial"/>
        <w:b/>
        <w:b/>
        <w:bCs/>
        <w:spacing w:val="-8"/>
      </w:rPr>
    </w:pPr>
    <w:r>
      <w:rPr>
        <w:rFonts w:cs="Arial" w:ascii="Arial" w:hAnsi="Arial"/>
        <w:b/>
        <w:bCs/>
        <w:spacing w:val="-8"/>
      </w:rPr>
    </w:r>
  </w:p>
</w:hdr>
</file>

<file path=word/settings.xml><?xml version="1.0" encoding="utf-8"?>
<w:settings xmlns:w="http://schemas.openxmlformats.org/wordprocessingml/2006/main">
  <w:zoom w:percent="15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foot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0d88"/>
    <w:pPr>
      <w:widowControl/>
      <w:suppressAutoHyphens w:val="false"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sid w:val="005a5b6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Times New Roma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Intestazione">
    <w:name w:val="Header"/>
    <w:basedOn w:val="Normal"/>
    <w:link w:val="IntestazioneCarattere"/>
    <w:uiPriority w:val="99"/>
    <w:rsid w:val="005a5b6e"/>
    <w:pPr>
      <w:tabs>
        <w:tab w:val="center" w:pos="4819" w:leader="none"/>
        <w:tab w:val="right" w:pos="9638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Pidipagina">
    <w:name w:val="Footer"/>
    <w:basedOn w:val="Normal"/>
    <w:link w:val="PidipaginaCarattere"/>
    <w:uiPriority w:val="99"/>
    <w:rsid w:val="005a5b6e"/>
    <w:pPr>
      <w:tabs>
        <w:tab w:val="center" w:pos="4819" w:leader="none"/>
        <w:tab w:val="right" w:pos="9638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5a5b6e"/>
    <w:pPr>
      <w:spacing w:lineRule="auto" w:line="240" w:before="0" w:after="0"/>
    </w:pPr>
    <w:rPr>
      <w:rFonts w:ascii="Tahoma" w:hAnsi="Tahoma" w:cs="Tahoma"/>
      <w:sz w:val="16"/>
      <w:szCs w:val="16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d91824"/>
    <w:rPr>
      <w:lang w:eastAsia="en-US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LibreOffice/6.0.7.3$Linux_X86_64 LibreOffice_project/00m0$Build-3</Application>
  <Pages>2</Pages>
  <Words>874</Words>
  <Characters>5511</Characters>
  <CharactersWithSpaces>6306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2015-11-15T07:39:00Z</dcterms:created>
  <dc:creator>mara</dc:creator>
  <dc:description/>
  <dc:language>it-IT</dc:language>
  <cp:lastModifiedBy/>
  <cp:lastPrinted>2015-02-04T08:36:00Z</cp:lastPrinted>
  <dcterms:modified xsi:type="dcterms:W3CDTF">2021-01-04T14:01:40Z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